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117CE6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7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03131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bookmarkStart w:id="0" w:name="_GoBack"/>
      <w:bookmarkEnd w:id="0"/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4A3F29" w:rsidRPr="004A3F29" w:rsidRDefault="00FA2BC6" w:rsidP="006D6076">
      <w:pPr>
        <w:pStyle w:val="Standard"/>
        <w:spacing w:line="276" w:lineRule="auto"/>
        <w:ind w:left="360"/>
        <w:jc w:val="both"/>
        <w:rPr>
          <w:rFonts w:ascii="Arial" w:eastAsia="Calibri" w:hAnsi="Arial" w:cs="Arial"/>
          <w:b/>
          <w:bCs/>
          <w:color w:val="0070C0"/>
          <w:sz w:val="22"/>
          <w:szCs w:val="22"/>
          <w:lang w:eastAsia="en-US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4A3F29" w:rsidRPr="004A3F29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bookmarkStart w:id="1" w:name="_Hlk9412086"/>
      <w:r w:rsidR="006D6076" w:rsidRPr="00AC25CA">
        <w:rPr>
          <w:rFonts w:ascii="Arial" w:hAnsi="Arial" w:cs="Arial"/>
          <w:b/>
          <w:sz w:val="22"/>
          <w:szCs w:val="22"/>
        </w:rPr>
        <w:t>Wykoszenie mechowiska w rezerwacie przyrody „</w:t>
      </w:r>
      <w:r w:rsidR="006D6076" w:rsidRPr="00AC25CA">
        <w:rPr>
          <w:rFonts w:ascii="Arial" w:hAnsi="Arial" w:cs="Arial"/>
          <w:b/>
          <w:i/>
          <w:iCs/>
          <w:sz w:val="22"/>
          <w:szCs w:val="22"/>
        </w:rPr>
        <w:t>Mechowiska Sulęczyńskie</w:t>
      </w:r>
      <w:r w:rsidR="006D6076" w:rsidRPr="00AC25CA">
        <w:rPr>
          <w:rFonts w:ascii="Arial" w:hAnsi="Arial" w:cs="Arial"/>
          <w:b/>
          <w:sz w:val="22"/>
          <w:szCs w:val="22"/>
        </w:rPr>
        <w:t>”</w:t>
      </w:r>
      <w:bookmarkEnd w:id="1"/>
      <w:r w:rsidR="006D6076" w:rsidRPr="00AC25CA">
        <w:rPr>
          <w:rFonts w:ascii="Arial" w:hAnsi="Arial" w:cs="Arial"/>
          <w:b/>
          <w:sz w:val="22"/>
          <w:szCs w:val="22"/>
        </w:rPr>
        <w:t xml:space="preserve"> oraz montaż rury przelewowej na tamie bobrowej na cieku pr</w:t>
      </w:r>
      <w:r w:rsidR="006D6076">
        <w:rPr>
          <w:rFonts w:ascii="Arial" w:hAnsi="Arial" w:cs="Arial"/>
          <w:b/>
          <w:sz w:val="22"/>
          <w:szCs w:val="22"/>
        </w:rPr>
        <w:t>zy zachodniej granicy rezerwatu</w:t>
      </w:r>
      <w:r w:rsidR="006D6076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4A3F29" w:rsidRPr="004A3F29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”.</w:t>
      </w: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31313"/>
    <w:rsid w:val="00064B19"/>
    <w:rsid w:val="00072CCD"/>
    <w:rsid w:val="0009753D"/>
    <w:rsid w:val="000D7BC2"/>
    <w:rsid w:val="000E7839"/>
    <w:rsid w:val="00117CE6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52B4"/>
    <w:rsid w:val="006D6076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437CD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12</cp:revision>
  <cp:lastPrinted>2021-05-26T12:54:00Z</cp:lastPrinted>
  <dcterms:created xsi:type="dcterms:W3CDTF">2017-09-29T07:52:00Z</dcterms:created>
  <dcterms:modified xsi:type="dcterms:W3CDTF">2021-05-26T12:55:00Z</dcterms:modified>
</cp:coreProperties>
</file>